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附件3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2022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lang w:eastAsia="zh-CN"/>
        </w:rPr>
        <w:t>年度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土地估价报告电子化备案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lang w:val="en-US" w:eastAsia="zh-CN"/>
        </w:rPr>
        <w:t>总估价额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排名前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lang w:val="en-US" w:eastAsia="zh-CN"/>
        </w:rPr>
        <w:t>50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名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21"/>
          <w:szCs w:val="21"/>
          <w:lang w:eastAsia="zh-CN"/>
        </w:rPr>
      </w:pPr>
    </w:p>
    <w:tbl>
      <w:tblPr>
        <w:tblStyle w:val="3"/>
        <w:tblW w:w="90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估价机构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厦门均和房地产土地评估咨询有限公司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厦门中利资产评估土地房地产估价有限公司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厦门嘉学资产评估房地产估价有限公司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福建华审资产评估房地产土地估价有限责任公司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福建大地土地评估房地产估价有限公司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福建仁达资产评估房地产估价有限公司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联合中和土地房地产资产评估有限公司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福建恒正资产评估房地产估价有限公司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福州九典房地产评估有限公司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福建居安资产评估房地产土地估价有限公司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福建君健房地产评估咨询有限公司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福建宁朗资产评估房地产估价有限公司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福建立信资产评估房地产土地评估有限公司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福建中兴资产评估房地产土地估价有限责任公司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福建信源房地产土地评估咨询有限公司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厦门均达房地产资产评估咨询有限公司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光明房地资产评估有限责任公司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正衡资产评估房地产估价（福建）有限公司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福建建友资产评估土地房地产估价有限责任公司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福建金诺土地房地产资产评估有限公司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福建恒瑞房地产评估有限公司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福建中经资产评估房地产土地估价有限公司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福建同人大有资产评估土地房地产估价有限公司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福建海峡房地产资产评估有限公司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福建华茂资产评估房地产土地估价有限责任公司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福建厚德地产房地产估价有限公司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福建国信资产评估土地房地产估价有限公司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福建中诚信德房地产评估有限公司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泉州闽南资产评估房地产土地估价有限责任公司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福建华泰房地产评估咨询有限公司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福建嘉信资产评估土地房地产估价有限责任公司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福建财经房地产估价有限公司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福建鑫恒房地产评估有限公司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福建中正资产评估房地产估价有限公司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福建德信土地房地产资产评估有限公司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泉州市立诚房地产评估有限公司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福建旺科资产房地产评估有限公司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漳州佰城土地房地产评估咨询有限公司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福建银德中远资产评估房地产土地估价有限公司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泉州华天资产评估房地产估价有限公司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福建正德资产评估房地产土地估价有限公司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厦门同建资产评估土地房地产估价有限公司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福建永和资产评估房地产土地估价有限责任公司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漳州华诚资产评估土地房地产估价有限公司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福建省青商房地产评估有限公司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福建大成土地房地产评估有限公司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福建鑫玉融资产评估房地产土地估价有限公司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福州建融房地产评估咨询有限公司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泉州中地房地产评估有限公司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8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龙岩恒泰土地房地产评估咨询有限公司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794" w:right="1179" w:bottom="794" w:left="1179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YzViZmJiN2YzMzhmOGE2NjRiNzMyOWEzNzhlZmIifQ=="/>
  </w:docVars>
  <w:rsids>
    <w:rsidRoot w:val="11905B7C"/>
    <w:rsid w:val="1190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2023-10-20T03:51:00Z</dcterms:created>
  <dc:creator>Eric</dc:creator>
  <cp:lastModifiedBy>Eric</cp:lastModifiedBy>
  <dcterms:modified xsi:type="dcterms:W3CDTF">2023-10-20T03:51:31Z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66A2C72E226E443596AFC5D48BE74FBC_11</vt:lpwstr>
  </property>
</Properties>
</file>